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6A" w:rsidRDefault="00537D7B" w:rsidP="000E639D">
      <w:pPr>
        <w:spacing w:line="276" w:lineRule="auto"/>
        <w:jc w:val="right"/>
        <w:rPr>
          <w:b/>
        </w:rPr>
      </w:pPr>
      <w:r>
        <w:rPr>
          <w:b/>
          <w:noProof/>
          <w:lang w:eastAsia="de-DE"/>
        </w:rPr>
        <w:drawing>
          <wp:inline distT="0" distB="0" distL="0" distR="0">
            <wp:extent cx="1613598" cy="636277"/>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daesie.png"/>
                    <pic:cNvPicPr/>
                  </pic:nvPicPr>
                  <pic:blipFill>
                    <a:blip r:embed="rId10">
                      <a:extLst>
                        <a:ext uri="{28A0092B-C50C-407E-A947-70E740481C1C}">
                          <a14:useLocalDpi xmlns:a14="http://schemas.microsoft.com/office/drawing/2010/main" val="0"/>
                        </a:ext>
                      </a:extLst>
                    </a:blip>
                    <a:stretch>
                      <a:fillRect/>
                    </a:stretch>
                  </pic:blipFill>
                  <pic:spPr>
                    <a:xfrm>
                      <a:off x="0" y="0"/>
                      <a:ext cx="1641601" cy="647319"/>
                    </a:xfrm>
                    <a:prstGeom prst="rect">
                      <a:avLst/>
                    </a:prstGeom>
                  </pic:spPr>
                </pic:pic>
              </a:graphicData>
            </a:graphic>
          </wp:inline>
        </w:drawing>
      </w:r>
    </w:p>
    <w:p w:rsidR="00A3427E" w:rsidRDefault="00A3427E" w:rsidP="00F813CE">
      <w:pPr>
        <w:spacing w:line="276" w:lineRule="auto"/>
        <w:rPr>
          <w:b/>
          <w:sz w:val="22"/>
        </w:rPr>
      </w:pPr>
    </w:p>
    <w:p w:rsidR="00720382" w:rsidRPr="00F813CE" w:rsidRDefault="00AF38E3" w:rsidP="00F813CE">
      <w:pPr>
        <w:spacing w:line="276" w:lineRule="auto"/>
        <w:rPr>
          <w:b/>
          <w:sz w:val="22"/>
        </w:rPr>
      </w:pPr>
      <w:r w:rsidRPr="00B82801">
        <w:rPr>
          <w:b/>
          <w:sz w:val="22"/>
        </w:rPr>
        <w:t xml:space="preserve">Aktionswoche </w:t>
      </w:r>
      <w:proofErr w:type="gramStart"/>
      <w:r w:rsidRPr="00B82801">
        <w:rPr>
          <w:b/>
          <w:sz w:val="22"/>
        </w:rPr>
        <w:t xml:space="preserve">Geodäsie </w:t>
      </w:r>
      <w:r w:rsidR="00BE78B7" w:rsidRPr="00B82801">
        <w:rPr>
          <w:b/>
          <w:sz w:val="22"/>
        </w:rPr>
        <w:t xml:space="preserve"> Baden</w:t>
      </w:r>
      <w:proofErr w:type="gramEnd"/>
      <w:r w:rsidR="00BE78B7" w:rsidRPr="00B82801">
        <w:rPr>
          <w:b/>
          <w:sz w:val="22"/>
        </w:rPr>
        <w:t xml:space="preserve">-Württemberg </w:t>
      </w:r>
    </w:p>
    <w:p w:rsidR="005F30A7" w:rsidRDefault="00215F50" w:rsidP="00F813CE">
      <w:pPr>
        <w:spacing w:before="200" w:after="200" w:line="276" w:lineRule="auto"/>
        <w:jc w:val="both"/>
        <w:rPr>
          <w:rFonts w:asciiTheme="minorHAnsi" w:hAnsiTheme="minorHAnsi"/>
          <w:szCs w:val="24"/>
        </w:rPr>
      </w:pPr>
      <w:r>
        <w:rPr>
          <w:rFonts w:asciiTheme="minorHAnsi" w:hAnsiTheme="minorHAnsi"/>
          <w:szCs w:val="24"/>
        </w:rPr>
        <w:t>In der Woche vor den Sommerferien</w:t>
      </w:r>
      <w:r w:rsidR="00C34569">
        <w:rPr>
          <w:rFonts w:asciiTheme="minorHAnsi" w:hAnsiTheme="minorHAnsi"/>
          <w:szCs w:val="24"/>
        </w:rPr>
        <w:t xml:space="preserve"> </w:t>
      </w:r>
      <w:r w:rsidR="00720382" w:rsidRPr="00720382">
        <w:rPr>
          <w:rFonts w:asciiTheme="minorHAnsi" w:hAnsiTheme="minorHAnsi"/>
          <w:szCs w:val="24"/>
        </w:rPr>
        <w:t xml:space="preserve">wird in ganz Baden-Württemberg die „Aktionswoche Geodäsie“ veranstaltet, eine gemeinsame Aktion der geodätischen Berufsverbände, des </w:t>
      </w:r>
      <w:r w:rsidR="00F813CE">
        <w:rPr>
          <w:rFonts w:asciiTheme="minorHAnsi" w:hAnsiTheme="minorHAnsi"/>
          <w:szCs w:val="24"/>
        </w:rPr>
        <w:t xml:space="preserve">Ministeriums für </w:t>
      </w:r>
      <w:r>
        <w:rPr>
          <w:rFonts w:asciiTheme="minorHAnsi" w:hAnsiTheme="minorHAnsi"/>
          <w:szCs w:val="24"/>
        </w:rPr>
        <w:t xml:space="preserve">Ernährung, </w:t>
      </w:r>
      <w:r w:rsidR="00F813CE">
        <w:rPr>
          <w:rFonts w:asciiTheme="minorHAnsi" w:hAnsiTheme="minorHAnsi"/>
          <w:szCs w:val="24"/>
        </w:rPr>
        <w:t>Ländlichen Raum und Verbraucherschutz Baden-Württemberg,</w:t>
      </w:r>
      <w:r>
        <w:rPr>
          <w:rFonts w:asciiTheme="minorHAnsi" w:hAnsiTheme="minorHAnsi"/>
          <w:szCs w:val="24"/>
        </w:rPr>
        <w:t xml:space="preserve"> des Ministeriums für Landesentwicklung und Wohnen, </w:t>
      </w:r>
      <w:r w:rsidR="00F813CE">
        <w:rPr>
          <w:rFonts w:asciiTheme="minorHAnsi" w:hAnsiTheme="minorHAnsi"/>
          <w:szCs w:val="24"/>
        </w:rPr>
        <w:t xml:space="preserve"> des </w:t>
      </w:r>
      <w:r w:rsidR="00720382" w:rsidRPr="00720382">
        <w:rPr>
          <w:rFonts w:asciiTheme="minorHAnsi" w:hAnsiTheme="minorHAnsi"/>
          <w:szCs w:val="24"/>
        </w:rPr>
        <w:t>Landesamts für Geoinformation und Landentwicklung</w:t>
      </w:r>
      <w:r w:rsidR="00F813CE">
        <w:rPr>
          <w:rFonts w:asciiTheme="minorHAnsi" w:hAnsiTheme="minorHAnsi"/>
          <w:szCs w:val="24"/>
        </w:rPr>
        <w:t xml:space="preserve"> Baden-Württemberg</w:t>
      </w:r>
      <w:r w:rsidR="00720382" w:rsidRPr="00720382">
        <w:rPr>
          <w:rFonts w:asciiTheme="minorHAnsi" w:hAnsiTheme="minorHAnsi"/>
          <w:szCs w:val="24"/>
        </w:rPr>
        <w:t>, vieler Vermessungs</w:t>
      </w:r>
      <w:r w:rsidR="0036324B">
        <w:rPr>
          <w:rFonts w:asciiTheme="minorHAnsi" w:hAnsiTheme="minorHAnsi"/>
          <w:szCs w:val="24"/>
        </w:rPr>
        <w:t>- und Flurbereinigungs</w:t>
      </w:r>
      <w:r w:rsidR="00720382" w:rsidRPr="00720382">
        <w:rPr>
          <w:rFonts w:asciiTheme="minorHAnsi" w:hAnsiTheme="minorHAnsi"/>
          <w:szCs w:val="24"/>
        </w:rPr>
        <w:t>behörden</w:t>
      </w:r>
      <w:r w:rsidR="00F813CE">
        <w:rPr>
          <w:rFonts w:asciiTheme="minorHAnsi" w:hAnsiTheme="minorHAnsi"/>
          <w:szCs w:val="24"/>
        </w:rPr>
        <w:t>,</w:t>
      </w:r>
      <w:r w:rsidR="00720382" w:rsidRPr="00720382">
        <w:rPr>
          <w:rFonts w:asciiTheme="minorHAnsi" w:hAnsiTheme="minorHAnsi"/>
          <w:szCs w:val="24"/>
        </w:rPr>
        <w:t xml:space="preserve"> </w:t>
      </w:r>
      <w:r w:rsidR="00F813CE" w:rsidRPr="00720382">
        <w:rPr>
          <w:rFonts w:asciiTheme="minorHAnsi" w:hAnsiTheme="minorHAnsi"/>
          <w:szCs w:val="24"/>
        </w:rPr>
        <w:t xml:space="preserve">der </w:t>
      </w:r>
      <w:r w:rsidR="00F813CE">
        <w:rPr>
          <w:rFonts w:asciiTheme="minorHAnsi" w:hAnsiTheme="minorHAnsi"/>
          <w:szCs w:val="24"/>
        </w:rPr>
        <w:t xml:space="preserve">geodätischen </w:t>
      </w:r>
      <w:r w:rsidR="0036324B">
        <w:rPr>
          <w:rFonts w:asciiTheme="minorHAnsi" w:hAnsiTheme="minorHAnsi"/>
          <w:szCs w:val="24"/>
        </w:rPr>
        <w:t xml:space="preserve">Berufs- und </w:t>
      </w:r>
      <w:r w:rsidR="00F813CE">
        <w:rPr>
          <w:rFonts w:asciiTheme="minorHAnsi" w:hAnsiTheme="minorHAnsi"/>
          <w:szCs w:val="24"/>
        </w:rPr>
        <w:t>Hochschul</w:t>
      </w:r>
      <w:r w:rsidR="00DC184B">
        <w:rPr>
          <w:rFonts w:asciiTheme="minorHAnsi" w:hAnsiTheme="minorHAnsi"/>
          <w:szCs w:val="24"/>
        </w:rPr>
        <w:t xml:space="preserve">en </w:t>
      </w:r>
      <w:r w:rsidR="0036324B">
        <w:rPr>
          <w:rFonts w:asciiTheme="minorHAnsi" w:hAnsiTheme="minorHAnsi"/>
          <w:szCs w:val="24"/>
        </w:rPr>
        <w:t>sowie der</w:t>
      </w:r>
      <w:r w:rsidR="00DC184B">
        <w:rPr>
          <w:rFonts w:asciiTheme="minorHAnsi" w:hAnsiTheme="minorHAnsi"/>
          <w:szCs w:val="24"/>
        </w:rPr>
        <w:t xml:space="preserve"> Universitäten</w:t>
      </w:r>
      <w:r w:rsidR="00F813CE">
        <w:rPr>
          <w:rFonts w:asciiTheme="minorHAnsi" w:hAnsiTheme="minorHAnsi"/>
          <w:szCs w:val="24"/>
        </w:rPr>
        <w:t xml:space="preserve">, </w:t>
      </w:r>
      <w:r w:rsidR="00720382" w:rsidRPr="00720382">
        <w:rPr>
          <w:rFonts w:asciiTheme="minorHAnsi" w:hAnsiTheme="minorHAnsi"/>
          <w:szCs w:val="24"/>
        </w:rPr>
        <w:t>freiberuflicher Vermessungsingenieure</w:t>
      </w:r>
      <w:r w:rsidR="00F813CE">
        <w:rPr>
          <w:rFonts w:asciiTheme="minorHAnsi" w:hAnsiTheme="minorHAnsi"/>
          <w:szCs w:val="24"/>
        </w:rPr>
        <w:t xml:space="preserve"> und Firmen</w:t>
      </w:r>
      <w:r w:rsidR="00720382" w:rsidRPr="00720382">
        <w:rPr>
          <w:rFonts w:asciiTheme="minorHAnsi" w:hAnsiTheme="minorHAnsi"/>
          <w:szCs w:val="24"/>
        </w:rPr>
        <w:t>.</w:t>
      </w:r>
    </w:p>
    <w:p w:rsidR="00720382" w:rsidRDefault="00720382" w:rsidP="00F813CE">
      <w:pPr>
        <w:spacing w:before="200" w:after="200" w:line="276" w:lineRule="auto"/>
        <w:jc w:val="both"/>
        <w:rPr>
          <w:rFonts w:asciiTheme="minorHAnsi" w:hAnsiTheme="minorHAnsi"/>
          <w:szCs w:val="24"/>
        </w:rPr>
      </w:pPr>
      <w:r w:rsidRPr="00720382">
        <w:rPr>
          <w:rFonts w:asciiTheme="minorHAnsi" w:hAnsiTheme="minorHAnsi"/>
          <w:szCs w:val="24"/>
        </w:rPr>
        <w:t>Die Veranstaltung soll das Wirkungsfeld der Geodäsie in der Öffentlichkeit bekannter, die Leistungen der Vermessungsingenieure und Vermessungsbehörden für Bürgerinnen und Bürger transparenter machen sowie auch für den dringend benötigten Berufsnachwuchs werben.</w:t>
      </w:r>
    </w:p>
    <w:p w:rsidR="005F30A7" w:rsidRPr="00720382" w:rsidRDefault="005F30A7" w:rsidP="005F30A7">
      <w:pPr>
        <w:spacing w:before="120" w:after="120" w:line="276" w:lineRule="auto"/>
        <w:jc w:val="both"/>
        <w:rPr>
          <w:rFonts w:asciiTheme="minorHAnsi" w:hAnsiTheme="minorHAnsi"/>
          <w:szCs w:val="24"/>
        </w:rPr>
      </w:pPr>
      <w:r w:rsidRPr="005F30A7">
        <w:rPr>
          <w:rFonts w:asciiTheme="minorHAnsi" w:hAnsiTheme="minorHAnsi"/>
          <w:szCs w:val="24"/>
        </w:rPr>
        <w:t xml:space="preserve">Mit der Aktionswoche Geodäsie </w:t>
      </w:r>
      <w:r w:rsidR="00215F50">
        <w:rPr>
          <w:rFonts w:asciiTheme="minorHAnsi" w:hAnsiTheme="minorHAnsi"/>
          <w:szCs w:val="24"/>
        </w:rPr>
        <w:t>wurde</w:t>
      </w:r>
      <w:r w:rsidRPr="005F30A7">
        <w:rPr>
          <w:rFonts w:asciiTheme="minorHAnsi" w:hAnsiTheme="minorHAnsi"/>
          <w:szCs w:val="24"/>
        </w:rPr>
        <w:t xml:space="preserve"> ein </w:t>
      </w:r>
      <w:r w:rsidR="00DC184B">
        <w:rPr>
          <w:rFonts w:asciiTheme="minorHAnsi" w:hAnsiTheme="minorHAnsi"/>
          <w:szCs w:val="24"/>
        </w:rPr>
        <w:t xml:space="preserve">jährlich </w:t>
      </w:r>
      <w:r w:rsidRPr="005F30A7">
        <w:rPr>
          <w:rFonts w:asciiTheme="minorHAnsi" w:hAnsiTheme="minorHAnsi"/>
          <w:szCs w:val="24"/>
        </w:rPr>
        <w:t>wiederkehrendes „Dach“ geschaffen, unter dem</w:t>
      </w:r>
      <w:r w:rsidR="00DC184B">
        <w:rPr>
          <w:rFonts w:asciiTheme="minorHAnsi" w:hAnsiTheme="minorHAnsi"/>
          <w:szCs w:val="24"/>
        </w:rPr>
        <w:t xml:space="preserve"> landesweit</w:t>
      </w:r>
      <w:r w:rsidRPr="005F30A7">
        <w:rPr>
          <w:rFonts w:asciiTheme="minorHAnsi" w:hAnsiTheme="minorHAnsi"/>
          <w:szCs w:val="24"/>
        </w:rPr>
        <w:t xml:space="preserve"> viele Einzelveranstaltungen </w:t>
      </w:r>
      <w:r w:rsidR="00DC184B">
        <w:rPr>
          <w:rFonts w:asciiTheme="minorHAnsi" w:hAnsiTheme="minorHAnsi"/>
          <w:szCs w:val="24"/>
        </w:rPr>
        <w:t xml:space="preserve">aus dem </w:t>
      </w:r>
      <w:r w:rsidRPr="005F30A7">
        <w:rPr>
          <w:rFonts w:asciiTheme="minorHAnsi" w:hAnsiTheme="minorHAnsi"/>
          <w:szCs w:val="24"/>
        </w:rPr>
        <w:t>Bereich der Geodäsie innerhalb einer Woche gebündelt werden, um eine größere mediale Wirkung zu erreichen.</w:t>
      </w:r>
    </w:p>
    <w:p w:rsidR="00537D7B" w:rsidRDefault="00720382" w:rsidP="00720382">
      <w:pPr>
        <w:pStyle w:val="Default"/>
        <w:spacing w:after="200" w:line="276" w:lineRule="auto"/>
        <w:jc w:val="both"/>
        <w:rPr>
          <w:rFonts w:asciiTheme="minorHAnsi" w:hAnsiTheme="minorHAnsi" w:cs="Times New Roman"/>
          <w:color w:val="auto"/>
        </w:rPr>
      </w:pPr>
      <w:r w:rsidRPr="005F30A7">
        <w:rPr>
          <w:rFonts w:asciiTheme="minorHAnsi" w:eastAsiaTheme="minorHAnsi" w:hAnsiTheme="minorHAnsi" w:cstheme="minorBidi"/>
          <w:color w:val="auto"/>
          <w:lang w:eastAsia="en-US"/>
        </w:rPr>
        <w:t xml:space="preserve">Die Aktionswoche steht unter der Schirmherrschaft von </w:t>
      </w:r>
      <w:r w:rsidR="00215F50">
        <w:rPr>
          <w:rFonts w:asciiTheme="minorHAnsi" w:eastAsiaTheme="minorHAnsi" w:hAnsiTheme="minorHAnsi" w:cstheme="minorBidi"/>
          <w:color w:val="auto"/>
          <w:lang w:eastAsia="en-US"/>
        </w:rPr>
        <w:t xml:space="preserve">Frau Ministerin </w:t>
      </w:r>
      <w:proofErr w:type="spellStart"/>
      <w:r w:rsidR="00215F50">
        <w:rPr>
          <w:rFonts w:asciiTheme="minorHAnsi" w:eastAsiaTheme="minorHAnsi" w:hAnsiTheme="minorHAnsi" w:cstheme="minorBidi"/>
          <w:color w:val="auto"/>
          <w:lang w:eastAsia="en-US"/>
        </w:rPr>
        <w:t>Razavi</w:t>
      </w:r>
      <w:proofErr w:type="spellEnd"/>
      <w:r w:rsidR="00215F50">
        <w:rPr>
          <w:rFonts w:asciiTheme="minorHAnsi" w:eastAsiaTheme="minorHAnsi" w:hAnsiTheme="minorHAnsi" w:cstheme="minorBidi"/>
          <w:color w:val="auto"/>
          <w:lang w:eastAsia="en-US"/>
        </w:rPr>
        <w:t xml:space="preserve"> MdL und </w:t>
      </w:r>
      <w:r w:rsidRPr="005F30A7">
        <w:rPr>
          <w:rFonts w:asciiTheme="minorHAnsi" w:eastAsiaTheme="minorHAnsi" w:hAnsiTheme="minorHAnsi" w:cstheme="minorBidi"/>
          <w:color w:val="auto"/>
          <w:lang w:eastAsia="en-US"/>
        </w:rPr>
        <w:t>Herrn Minister Peter Hauk MdL</w:t>
      </w:r>
      <w:r w:rsidR="00DC184B">
        <w:rPr>
          <w:rFonts w:asciiTheme="minorHAnsi" w:eastAsiaTheme="minorHAnsi" w:hAnsiTheme="minorHAnsi" w:cstheme="minorBidi"/>
          <w:color w:val="auto"/>
          <w:lang w:eastAsia="en-US"/>
        </w:rPr>
        <w:t>.</w:t>
      </w:r>
    </w:p>
    <w:p w:rsidR="004F0FC2" w:rsidRDefault="004F0FC2" w:rsidP="004F0FC2">
      <w:pPr>
        <w:pStyle w:val="Default"/>
        <w:spacing w:after="200" w:line="276" w:lineRule="auto"/>
        <w:jc w:val="both"/>
        <w:rPr>
          <w:rFonts w:asciiTheme="minorHAnsi" w:hAnsiTheme="minorHAnsi" w:cs="Times New Roman"/>
          <w:color w:val="auto"/>
        </w:rPr>
      </w:pPr>
      <w:r w:rsidRPr="004F0FC2">
        <w:rPr>
          <w:rFonts w:asciiTheme="minorHAnsi" w:hAnsiTheme="minorHAnsi" w:cs="Times New Roman"/>
          <w:color w:val="auto"/>
        </w:rPr>
        <w:t xml:space="preserve">Am </w:t>
      </w:r>
      <w:r w:rsidR="00215F50" w:rsidRPr="00215F50">
        <w:rPr>
          <w:rFonts w:asciiTheme="minorHAnsi" w:hAnsiTheme="minorHAnsi" w:cs="Times New Roman"/>
          <w:color w:val="FF0000"/>
        </w:rPr>
        <w:t>xx</w:t>
      </w:r>
      <w:r w:rsidRPr="00215F50">
        <w:rPr>
          <w:rFonts w:asciiTheme="minorHAnsi" w:hAnsiTheme="minorHAnsi" w:cs="Times New Roman"/>
          <w:color w:val="FF0000"/>
        </w:rPr>
        <w:t>. Juli 20</w:t>
      </w:r>
      <w:r w:rsidR="00215F50" w:rsidRPr="00215F50">
        <w:rPr>
          <w:rFonts w:asciiTheme="minorHAnsi" w:hAnsiTheme="minorHAnsi" w:cs="Times New Roman"/>
          <w:color w:val="FF0000"/>
        </w:rPr>
        <w:t>yy</w:t>
      </w:r>
      <w:r w:rsidRPr="00215F50">
        <w:rPr>
          <w:rFonts w:asciiTheme="minorHAnsi" w:hAnsiTheme="minorHAnsi" w:cs="Times New Roman"/>
          <w:color w:val="FF0000"/>
        </w:rPr>
        <w:t xml:space="preserve"> </w:t>
      </w:r>
      <w:r w:rsidRPr="004F0FC2">
        <w:rPr>
          <w:rFonts w:asciiTheme="minorHAnsi" w:hAnsiTheme="minorHAnsi" w:cs="Times New Roman"/>
          <w:color w:val="auto"/>
        </w:rPr>
        <w:t xml:space="preserve">wird die zentrale Veranstaltung der Aktionswoche Geodäsie in </w:t>
      </w:r>
      <w:r w:rsidR="00215F50" w:rsidRPr="00215F50">
        <w:rPr>
          <w:rFonts w:asciiTheme="minorHAnsi" w:hAnsiTheme="minorHAnsi" w:cs="Times New Roman"/>
          <w:color w:val="FF0000"/>
        </w:rPr>
        <w:t>Musterstadt</w:t>
      </w:r>
      <w:r w:rsidRPr="00215F50">
        <w:rPr>
          <w:rFonts w:asciiTheme="minorHAnsi" w:hAnsiTheme="minorHAnsi" w:cs="Times New Roman"/>
          <w:color w:val="FF0000"/>
        </w:rPr>
        <w:t xml:space="preserve"> </w:t>
      </w:r>
      <w:r w:rsidRPr="004F0FC2">
        <w:rPr>
          <w:rFonts w:asciiTheme="minorHAnsi" w:hAnsiTheme="minorHAnsi" w:cs="Times New Roman"/>
          <w:color w:val="auto"/>
        </w:rPr>
        <w:t>stattfinden. Während des Aktionszeitraums sind viele verschiedene Veranstaltungen im ganzen Land geplant.</w:t>
      </w:r>
    </w:p>
    <w:p w:rsidR="005F30A7" w:rsidRDefault="005F30A7" w:rsidP="005F30A7">
      <w:pPr>
        <w:pStyle w:val="Default"/>
        <w:spacing w:after="200" w:line="276" w:lineRule="auto"/>
        <w:jc w:val="both"/>
        <w:rPr>
          <w:rFonts w:asciiTheme="minorHAnsi" w:hAnsiTheme="minorHAnsi" w:cs="Times New Roman"/>
          <w:color w:val="auto"/>
        </w:rPr>
      </w:pPr>
      <w:r w:rsidRPr="000E639D">
        <w:rPr>
          <w:rFonts w:asciiTheme="minorHAnsi" w:eastAsiaTheme="minorHAnsi" w:hAnsiTheme="minorHAnsi" w:cstheme="minorBidi"/>
          <w:color w:val="auto"/>
          <w:lang w:eastAsia="en-US"/>
        </w:rPr>
        <w:t>Unter dem Motto „Faszination Erde – Dein</w:t>
      </w:r>
      <w:r w:rsidRPr="005F30A7">
        <w:rPr>
          <w:rFonts w:asciiTheme="minorHAnsi" w:hAnsiTheme="minorHAnsi"/>
        </w:rPr>
        <w:t xml:space="preserve">e Zukunft“ </w:t>
      </w:r>
      <w:r>
        <w:rPr>
          <w:rFonts w:asciiTheme="minorHAnsi" w:hAnsiTheme="minorHAnsi"/>
        </w:rPr>
        <w:t>sollen mit</w:t>
      </w:r>
      <w:r w:rsidR="00720382" w:rsidRPr="00720382">
        <w:rPr>
          <w:rFonts w:asciiTheme="minorHAnsi" w:hAnsiTheme="minorHAnsi"/>
        </w:rPr>
        <w:t xml:space="preserve"> gezielte</w:t>
      </w:r>
      <w:r>
        <w:rPr>
          <w:rFonts w:asciiTheme="minorHAnsi" w:hAnsiTheme="minorHAnsi"/>
        </w:rPr>
        <w:t>n</w:t>
      </w:r>
      <w:r w:rsidR="00720382" w:rsidRPr="00720382">
        <w:rPr>
          <w:rFonts w:asciiTheme="minorHAnsi" w:hAnsiTheme="minorHAnsi"/>
        </w:rPr>
        <w:t xml:space="preserve"> Maßnahmen </w:t>
      </w:r>
      <w:r w:rsidR="00720382" w:rsidRPr="005F30A7">
        <w:rPr>
          <w:rFonts w:asciiTheme="minorHAnsi" w:hAnsiTheme="minorHAnsi"/>
        </w:rPr>
        <w:t>Schülerinnen und Schüler frühzeitig auf den interessanten Beruf des Geodäten aufmerksam gemacht werden.</w:t>
      </w:r>
      <w:r w:rsidRPr="005F30A7">
        <w:rPr>
          <w:rFonts w:asciiTheme="minorHAnsi" w:hAnsiTheme="minorHAnsi"/>
        </w:rPr>
        <w:t xml:space="preserve"> Angeboten werden neben zahlreichen</w:t>
      </w:r>
      <w:r>
        <w:rPr>
          <w:rFonts w:asciiTheme="minorHAnsi" w:hAnsiTheme="minorHAnsi" w:cs="Times New Roman"/>
          <w:color w:val="auto"/>
        </w:rPr>
        <w:t xml:space="preserve"> Informationen zum Beispiel auch zweckmäßige Unterrichtseinheiten und vor allem interaktive Prozesse, die Schülerinnen und Schüler möglichst aktiv und selbständig bewältigen sollen.</w:t>
      </w:r>
    </w:p>
    <w:p w:rsidR="007D5514" w:rsidRDefault="005F30A7" w:rsidP="007D5514">
      <w:pPr>
        <w:pStyle w:val="Default"/>
        <w:spacing w:after="200" w:line="276" w:lineRule="auto"/>
        <w:jc w:val="both"/>
        <w:rPr>
          <w:rFonts w:asciiTheme="minorHAnsi" w:hAnsiTheme="minorHAnsi"/>
        </w:rPr>
      </w:pPr>
      <w:r>
        <w:rPr>
          <w:rFonts w:asciiTheme="minorHAnsi" w:hAnsiTheme="minorHAnsi"/>
        </w:rPr>
        <w:t xml:space="preserve">Auch die Bevölkerung </w:t>
      </w:r>
      <w:r w:rsidR="0036324B">
        <w:rPr>
          <w:rFonts w:asciiTheme="minorHAnsi" w:hAnsiTheme="minorHAnsi"/>
        </w:rPr>
        <w:t xml:space="preserve">ist zu </w:t>
      </w:r>
      <w:r>
        <w:rPr>
          <w:rFonts w:asciiTheme="minorHAnsi" w:hAnsiTheme="minorHAnsi"/>
        </w:rPr>
        <w:t xml:space="preserve">den landesweiten Veranstaltungen </w:t>
      </w:r>
      <w:r w:rsidR="0036324B">
        <w:rPr>
          <w:rFonts w:asciiTheme="minorHAnsi" w:hAnsiTheme="minorHAnsi"/>
        </w:rPr>
        <w:t>herzlich eingeladen</w:t>
      </w:r>
      <w:r w:rsidR="00F43B16">
        <w:rPr>
          <w:rFonts w:asciiTheme="minorHAnsi" w:hAnsiTheme="minorHAnsi"/>
        </w:rPr>
        <w:t>. So kann die</w:t>
      </w:r>
      <w:r w:rsidR="00F813CE" w:rsidRPr="005F30A7">
        <w:rPr>
          <w:rFonts w:asciiTheme="minorHAnsi" w:hAnsiTheme="minorHAnsi" w:cs="Times New Roman"/>
          <w:color w:val="auto"/>
        </w:rPr>
        <w:t xml:space="preserve"> </w:t>
      </w:r>
      <w:r w:rsidRPr="005F30A7">
        <w:rPr>
          <w:rFonts w:asciiTheme="minorHAnsi" w:hAnsiTheme="minorHAnsi" w:cs="Times New Roman"/>
          <w:color w:val="auto"/>
        </w:rPr>
        <w:t xml:space="preserve">Geodäsie mit ihren </w:t>
      </w:r>
      <w:r w:rsidR="00F813CE" w:rsidRPr="005F30A7">
        <w:rPr>
          <w:rFonts w:asciiTheme="minorHAnsi" w:hAnsiTheme="minorHAnsi" w:cs="Times New Roman"/>
          <w:color w:val="auto"/>
        </w:rPr>
        <w:t xml:space="preserve">vielfältigen Facetten </w:t>
      </w:r>
      <w:r w:rsidRPr="005F30A7">
        <w:rPr>
          <w:rFonts w:asciiTheme="minorHAnsi" w:hAnsiTheme="minorHAnsi" w:cs="Times New Roman"/>
          <w:color w:val="auto"/>
        </w:rPr>
        <w:t>i</w:t>
      </w:r>
      <w:r w:rsidR="0036324B">
        <w:rPr>
          <w:rFonts w:asciiTheme="minorHAnsi" w:hAnsiTheme="minorHAnsi" w:cs="Times New Roman"/>
          <w:color w:val="auto"/>
        </w:rPr>
        <w:t>ns</w:t>
      </w:r>
      <w:r w:rsidRPr="005F30A7">
        <w:rPr>
          <w:rFonts w:asciiTheme="minorHAnsi" w:hAnsiTheme="minorHAnsi" w:cs="Times New Roman"/>
          <w:color w:val="auto"/>
        </w:rPr>
        <w:t xml:space="preserve"> öffentliche</w:t>
      </w:r>
      <w:r w:rsidR="0036324B">
        <w:rPr>
          <w:rFonts w:asciiTheme="minorHAnsi" w:hAnsiTheme="minorHAnsi" w:cs="Times New Roman"/>
          <w:color w:val="auto"/>
        </w:rPr>
        <w:t xml:space="preserve"> Interesse gerückt werden</w:t>
      </w:r>
      <w:r w:rsidRPr="005F30A7">
        <w:rPr>
          <w:rFonts w:asciiTheme="minorHAnsi" w:hAnsiTheme="minorHAnsi" w:cs="Times New Roman"/>
          <w:color w:val="auto"/>
        </w:rPr>
        <w:t>.</w:t>
      </w:r>
    </w:p>
    <w:p w:rsidR="00720382" w:rsidRPr="000E639D" w:rsidRDefault="007D5514" w:rsidP="00F43B16">
      <w:pPr>
        <w:pStyle w:val="Default"/>
        <w:spacing w:after="200" w:line="276" w:lineRule="auto"/>
        <w:jc w:val="both"/>
        <w:rPr>
          <w:rFonts w:asciiTheme="minorHAnsi" w:hAnsiTheme="minorHAnsi"/>
        </w:rPr>
      </w:pPr>
      <w:r>
        <w:rPr>
          <w:rFonts w:asciiTheme="minorHAnsi" w:hAnsiTheme="minorHAnsi"/>
        </w:rPr>
        <w:t xml:space="preserve">Eine professionelle mediale Begleitung soll </w:t>
      </w:r>
      <w:r w:rsidRPr="005F30A7">
        <w:rPr>
          <w:rFonts w:asciiTheme="minorHAnsi" w:hAnsiTheme="minorHAnsi"/>
        </w:rPr>
        <w:t xml:space="preserve">eine möglichst große Öffentlichkeitswirkung </w:t>
      </w:r>
      <w:r>
        <w:rPr>
          <w:rFonts w:asciiTheme="minorHAnsi" w:hAnsiTheme="minorHAnsi"/>
        </w:rPr>
        <w:t xml:space="preserve">der </w:t>
      </w:r>
      <w:r w:rsidRPr="005F30A7">
        <w:rPr>
          <w:rFonts w:asciiTheme="minorHAnsi" w:hAnsiTheme="minorHAnsi"/>
        </w:rPr>
        <w:t xml:space="preserve">Aktionswoche Geodäsie </w:t>
      </w:r>
      <w:r>
        <w:rPr>
          <w:rFonts w:asciiTheme="minorHAnsi" w:hAnsiTheme="minorHAnsi"/>
        </w:rPr>
        <w:t>bewirken.</w:t>
      </w:r>
    </w:p>
    <w:p w:rsidR="005F6A4F" w:rsidRPr="005F6A4F" w:rsidRDefault="005F6A4F" w:rsidP="005F6A4F">
      <w:pPr>
        <w:rPr>
          <w:sz w:val="22"/>
          <w:lang w:val="en-GB"/>
        </w:rPr>
      </w:pPr>
      <w:bookmarkStart w:id="0" w:name="_GoBack"/>
      <w:bookmarkEnd w:id="0"/>
    </w:p>
    <w:p w:rsidR="005F6A4F" w:rsidRPr="005F6A4F" w:rsidRDefault="005F6A4F" w:rsidP="005F6A4F">
      <w:pPr>
        <w:rPr>
          <w:sz w:val="22"/>
          <w:lang w:val="en-GB"/>
        </w:rPr>
      </w:pPr>
    </w:p>
    <w:p w:rsidR="005F6A4F" w:rsidRPr="005F6A4F" w:rsidRDefault="005F6A4F" w:rsidP="005F6A4F">
      <w:pPr>
        <w:rPr>
          <w:sz w:val="22"/>
          <w:lang w:val="en-GB"/>
        </w:rPr>
      </w:pPr>
    </w:p>
    <w:p w:rsidR="005F6A4F" w:rsidRPr="005F6A4F" w:rsidRDefault="005F6A4F" w:rsidP="005F6A4F">
      <w:pPr>
        <w:rPr>
          <w:sz w:val="22"/>
          <w:lang w:val="en-GB"/>
        </w:rPr>
      </w:pPr>
    </w:p>
    <w:p w:rsidR="005F6A4F" w:rsidRPr="005F6A4F" w:rsidRDefault="005F6A4F" w:rsidP="005F6A4F">
      <w:pPr>
        <w:rPr>
          <w:sz w:val="22"/>
          <w:lang w:val="en-GB"/>
        </w:rPr>
      </w:pPr>
    </w:p>
    <w:p w:rsidR="005F6A4F" w:rsidRPr="005F6A4F" w:rsidRDefault="005F6A4F" w:rsidP="005F6A4F">
      <w:pPr>
        <w:rPr>
          <w:sz w:val="22"/>
          <w:lang w:val="en-GB"/>
        </w:rPr>
      </w:pPr>
    </w:p>
    <w:p w:rsidR="005F6A4F" w:rsidRPr="005F6A4F" w:rsidRDefault="005F6A4F" w:rsidP="005F6A4F">
      <w:pPr>
        <w:jc w:val="right"/>
        <w:rPr>
          <w:sz w:val="22"/>
          <w:lang w:val="en-GB"/>
        </w:rPr>
      </w:pPr>
    </w:p>
    <w:sectPr w:rsidR="005F6A4F" w:rsidRPr="005F6A4F" w:rsidSect="00B82801">
      <w:headerReference w:type="default" r:id="rId11"/>
      <w:footerReference w:type="default" r:id="rId12"/>
      <w:footerReference w:type="first" r:id="rId13"/>
      <w:pgSz w:w="11906" w:h="16838" w:code="9"/>
      <w:pgMar w:top="993" w:right="851" w:bottom="567" w:left="1366" w:header="737" w:footer="40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A43" w:rsidRDefault="007C7A43" w:rsidP="00204561">
      <w:r>
        <w:separator/>
      </w:r>
    </w:p>
  </w:endnote>
  <w:endnote w:type="continuationSeparator" w:id="0">
    <w:p w:rsidR="007C7A43" w:rsidRDefault="007C7A43" w:rsidP="0020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0FA" w:rsidRPr="002A30FA" w:rsidRDefault="002A30FA" w:rsidP="002A30FA">
    <w:pPr>
      <w:pStyle w:val="Fuzeile"/>
      <w:jc w:val="right"/>
      <w:rPr>
        <w:sz w:val="16"/>
        <w:szCs w:val="16"/>
      </w:rPr>
    </w:pPr>
    <w:r w:rsidRPr="002A30FA">
      <w:rPr>
        <w:sz w:val="16"/>
        <w:szCs w:val="16"/>
      </w:rPr>
      <w:t>Stand: 13.12.2016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505" w:rsidRDefault="00604505" w:rsidP="00604505">
    <w:pPr>
      <w:pStyle w:val="Fuzeile"/>
      <w:jc w:val="right"/>
      <w:rPr>
        <w:color w:val="BFBFBF" w:themeColor="background1" w:themeShade="BF"/>
        <w:sz w:val="16"/>
        <w:szCs w:val="16"/>
      </w:rPr>
    </w:pPr>
    <w:r>
      <w:rPr>
        <w:color w:val="BFBFBF" w:themeColor="background1" w:themeShade="BF"/>
        <w:sz w:val="16"/>
        <w:szCs w:val="16"/>
      </w:rPr>
      <w:t xml:space="preserve">Stand: </w:t>
    </w:r>
    <w:r w:rsidR="005F6A4F">
      <w:rPr>
        <w:color w:val="BFBFBF" w:themeColor="background1" w:themeShade="BF"/>
        <w:sz w:val="16"/>
        <w:szCs w:val="16"/>
      </w:rPr>
      <w:t>26</w:t>
    </w:r>
    <w:r>
      <w:rPr>
        <w:color w:val="BFBFBF" w:themeColor="background1" w:themeShade="BF"/>
        <w:sz w:val="16"/>
        <w:szCs w:val="16"/>
      </w:rPr>
      <w:t>.1</w:t>
    </w:r>
    <w:r w:rsidR="005F6A4F">
      <w:rPr>
        <w:color w:val="BFBFBF" w:themeColor="background1" w:themeShade="BF"/>
        <w:sz w:val="16"/>
        <w:szCs w:val="16"/>
      </w:rPr>
      <w:t>1</w:t>
    </w:r>
    <w:r>
      <w:rPr>
        <w:color w:val="BFBFBF" w:themeColor="background1" w:themeShade="BF"/>
        <w:sz w:val="16"/>
        <w:szCs w:val="16"/>
      </w:rPr>
      <w:t>.201</w:t>
    </w:r>
    <w:r w:rsidR="005F6A4F">
      <w:rPr>
        <w:color w:val="BFBFBF" w:themeColor="background1" w:themeShade="BF"/>
        <w:sz w:val="16"/>
        <w:szCs w:val="16"/>
      </w:rPr>
      <w:t>9</w:t>
    </w:r>
    <w:r>
      <w:rPr>
        <w:color w:val="BFBFBF" w:themeColor="background1" w:themeShade="BF"/>
        <w:sz w:val="16"/>
        <w:szCs w:val="16"/>
      </w:rPr>
      <w:t xml:space="preserve"> </w:t>
    </w:r>
  </w:p>
  <w:p w:rsidR="002A30FA" w:rsidRPr="00604505" w:rsidRDefault="00604505" w:rsidP="00604505">
    <w:pPr>
      <w:pStyle w:val="Fuzeile"/>
      <w:jc w:val="right"/>
      <w:rPr>
        <w:color w:val="BFBFBF" w:themeColor="background1" w:themeShade="BF"/>
        <w:sz w:val="16"/>
        <w:szCs w:val="16"/>
      </w:rPr>
    </w:pPr>
    <w:r>
      <w:rPr>
        <w:color w:val="BFBFBF" w:themeColor="background1" w:themeShade="BF"/>
        <w:sz w:val="16"/>
        <w:szCs w:val="16"/>
      </w:rPr>
      <w:t>Geschäftsstelle Aktionswoche Geodäsie Baden-Württemberg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A43" w:rsidRDefault="007C7A43" w:rsidP="00204561">
      <w:r>
        <w:separator/>
      </w:r>
    </w:p>
  </w:footnote>
  <w:footnote w:type="continuationSeparator" w:id="0">
    <w:p w:rsidR="007C7A43" w:rsidRDefault="007C7A43" w:rsidP="0020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61" w:rsidRDefault="00204561" w:rsidP="00204561">
    <w:pPr>
      <w:jc w:val="center"/>
    </w:pPr>
    <w:r>
      <w:t xml:space="preserve">- </w:t>
    </w:r>
    <w:r>
      <w:fldChar w:fldCharType="begin"/>
    </w:r>
    <w:r>
      <w:instrText>PAGE   \* MERGEFORMAT</w:instrText>
    </w:r>
    <w:r>
      <w:fldChar w:fldCharType="separate"/>
    </w:r>
    <w:r w:rsidR="00215F50">
      <w:rPr>
        <w:noProof/>
      </w:rPr>
      <w:t>2</w:t>
    </w:r>
    <w:r>
      <w:fldChar w:fldCharType="end"/>
    </w:r>
    <w:r>
      <w:t xml:space="preserve"> -</w:t>
    </w:r>
  </w:p>
  <w:p w:rsidR="00204561" w:rsidRDefault="00204561" w:rsidP="00204561">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79F"/>
    <w:rsid w:val="00076D1F"/>
    <w:rsid w:val="00093DEB"/>
    <w:rsid w:val="000B4521"/>
    <w:rsid w:val="000E639D"/>
    <w:rsid w:val="000F23C9"/>
    <w:rsid w:val="001279CC"/>
    <w:rsid w:val="00184CAE"/>
    <w:rsid w:val="001A5539"/>
    <w:rsid w:val="001B4D7F"/>
    <w:rsid w:val="001D3C1B"/>
    <w:rsid w:val="001F6753"/>
    <w:rsid w:val="00204561"/>
    <w:rsid w:val="00215F50"/>
    <w:rsid w:val="002A0DB1"/>
    <w:rsid w:val="002A30FA"/>
    <w:rsid w:val="002C796F"/>
    <w:rsid w:val="002D4536"/>
    <w:rsid w:val="00314884"/>
    <w:rsid w:val="0036324B"/>
    <w:rsid w:val="00371903"/>
    <w:rsid w:val="00484682"/>
    <w:rsid w:val="004B231F"/>
    <w:rsid w:val="004D379F"/>
    <w:rsid w:val="004F0FC2"/>
    <w:rsid w:val="005376FC"/>
    <w:rsid w:val="00537D7B"/>
    <w:rsid w:val="005A24C7"/>
    <w:rsid w:val="005F30A7"/>
    <w:rsid w:val="005F6A4F"/>
    <w:rsid w:val="00604505"/>
    <w:rsid w:val="00677940"/>
    <w:rsid w:val="006A4A7B"/>
    <w:rsid w:val="00700B6A"/>
    <w:rsid w:val="007178ED"/>
    <w:rsid w:val="00720382"/>
    <w:rsid w:val="007527A4"/>
    <w:rsid w:val="007660C0"/>
    <w:rsid w:val="00781CE6"/>
    <w:rsid w:val="00795219"/>
    <w:rsid w:val="007C7A43"/>
    <w:rsid w:val="007D5514"/>
    <w:rsid w:val="007F0A3A"/>
    <w:rsid w:val="007F3749"/>
    <w:rsid w:val="008164DB"/>
    <w:rsid w:val="00884DA7"/>
    <w:rsid w:val="008922B3"/>
    <w:rsid w:val="008C597E"/>
    <w:rsid w:val="008F232E"/>
    <w:rsid w:val="008F3A74"/>
    <w:rsid w:val="008F61B4"/>
    <w:rsid w:val="009124E4"/>
    <w:rsid w:val="00923C56"/>
    <w:rsid w:val="009550CC"/>
    <w:rsid w:val="00960D92"/>
    <w:rsid w:val="00970FD8"/>
    <w:rsid w:val="00981245"/>
    <w:rsid w:val="009C3BDA"/>
    <w:rsid w:val="009D3969"/>
    <w:rsid w:val="009E04FE"/>
    <w:rsid w:val="00A30568"/>
    <w:rsid w:val="00A3427E"/>
    <w:rsid w:val="00A713EE"/>
    <w:rsid w:val="00A82032"/>
    <w:rsid w:val="00AA6392"/>
    <w:rsid w:val="00AF38E3"/>
    <w:rsid w:val="00B82801"/>
    <w:rsid w:val="00B83631"/>
    <w:rsid w:val="00B960EC"/>
    <w:rsid w:val="00BE78B7"/>
    <w:rsid w:val="00BF450D"/>
    <w:rsid w:val="00C26102"/>
    <w:rsid w:val="00C268B2"/>
    <w:rsid w:val="00C27258"/>
    <w:rsid w:val="00C34569"/>
    <w:rsid w:val="00C6346A"/>
    <w:rsid w:val="00C955B1"/>
    <w:rsid w:val="00CA6219"/>
    <w:rsid w:val="00CC3D5E"/>
    <w:rsid w:val="00CD3E51"/>
    <w:rsid w:val="00D0444B"/>
    <w:rsid w:val="00D200C5"/>
    <w:rsid w:val="00D40F8E"/>
    <w:rsid w:val="00D9117A"/>
    <w:rsid w:val="00DC184B"/>
    <w:rsid w:val="00DD2A18"/>
    <w:rsid w:val="00DF2F69"/>
    <w:rsid w:val="00E00F4C"/>
    <w:rsid w:val="00E338CA"/>
    <w:rsid w:val="00E50D9D"/>
    <w:rsid w:val="00E75775"/>
    <w:rsid w:val="00E830D6"/>
    <w:rsid w:val="00EC7949"/>
    <w:rsid w:val="00ED62CB"/>
    <w:rsid w:val="00EE3234"/>
    <w:rsid w:val="00F254AB"/>
    <w:rsid w:val="00F41487"/>
    <w:rsid w:val="00F43B16"/>
    <w:rsid w:val="00F57DF7"/>
    <w:rsid w:val="00F813CE"/>
    <w:rsid w:val="00FA6306"/>
    <w:rsid w:val="00FD03E2"/>
    <w:rsid w:val="00FF17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89F111"/>
  <w15:docId w15:val="{E69B3394-CD8A-4A0C-8965-FAE69C6D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04561"/>
    <w:pPr>
      <w:tabs>
        <w:tab w:val="center" w:pos="4536"/>
        <w:tab w:val="right" w:pos="9072"/>
      </w:tabs>
    </w:pPr>
  </w:style>
  <w:style w:type="character" w:customStyle="1" w:styleId="KopfzeileZchn">
    <w:name w:val="Kopfzeile Zchn"/>
    <w:basedOn w:val="Absatz-Standardschriftart"/>
    <w:link w:val="Kopfzeile"/>
    <w:uiPriority w:val="99"/>
    <w:rsid w:val="00204561"/>
  </w:style>
  <w:style w:type="paragraph" w:styleId="Fuzeile">
    <w:name w:val="footer"/>
    <w:basedOn w:val="Standard"/>
    <w:link w:val="FuzeileZchn"/>
    <w:uiPriority w:val="99"/>
    <w:unhideWhenUsed/>
    <w:rsid w:val="00204561"/>
    <w:pPr>
      <w:tabs>
        <w:tab w:val="center" w:pos="4536"/>
        <w:tab w:val="right" w:pos="9072"/>
      </w:tabs>
    </w:pPr>
  </w:style>
  <w:style w:type="character" w:customStyle="1" w:styleId="FuzeileZchn">
    <w:name w:val="Fußzeile Zchn"/>
    <w:basedOn w:val="Absatz-Standardschriftart"/>
    <w:link w:val="Fuzeile"/>
    <w:uiPriority w:val="99"/>
    <w:rsid w:val="00204561"/>
  </w:style>
  <w:style w:type="paragraph" w:styleId="Sprechblasentext">
    <w:name w:val="Balloon Text"/>
    <w:basedOn w:val="Standard"/>
    <w:link w:val="SprechblasentextZchn"/>
    <w:uiPriority w:val="99"/>
    <w:semiHidden/>
    <w:unhideWhenUsed/>
    <w:rsid w:val="002045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561"/>
    <w:rPr>
      <w:rFonts w:ascii="Tahoma" w:hAnsi="Tahoma" w:cs="Tahoma"/>
      <w:sz w:val="16"/>
      <w:szCs w:val="16"/>
    </w:rPr>
  </w:style>
  <w:style w:type="character" w:styleId="Hyperlink">
    <w:name w:val="Hyperlink"/>
    <w:basedOn w:val="Absatz-Standardschriftart"/>
    <w:uiPriority w:val="99"/>
    <w:unhideWhenUsed/>
    <w:rsid w:val="00E50D9D"/>
    <w:rPr>
      <w:color w:val="0000FF" w:themeColor="hyperlink"/>
      <w:u w:val="single"/>
    </w:rPr>
  </w:style>
  <w:style w:type="paragraph" w:customStyle="1" w:styleId="Default">
    <w:name w:val="Default"/>
    <w:rsid w:val="00720382"/>
    <w:pPr>
      <w:autoSpaceDE w:val="0"/>
      <w:autoSpaceDN w:val="0"/>
      <w:adjustRightInd w:val="0"/>
    </w:pPr>
    <w:rPr>
      <w:rFonts w:ascii="Tahoma" w:eastAsia="Times New Roman" w:hAnsi="Tahoma" w:cs="Tahoma"/>
      <w:color w:val="000000"/>
      <w:szCs w:val="24"/>
      <w:lang w:eastAsia="de-DE"/>
    </w:rPr>
  </w:style>
  <w:style w:type="character" w:styleId="BesuchterLink">
    <w:name w:val="FollowedHyperlink"/>
    <w:basedOn w:val="Absatz-Standardschriftart"/>
    <w:uiPriority w:val="99"/>
    <w:semiHidden/>
    <w:unhideWhenUsed/>
    <w:rsid w:val="00DF2F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2464">
      <w:bodyDiv w:val="1"/>
      <w:marLeft w:val="0"/>
      <w:marRight w:val="0"/>
      <w:marTop w:val="0"/>
      <w:marBottom w:val="0"/>
      <w:divBdr>
        <w:top w:val="none" w:sz="0" w:space="0" w:color="auto"/>
        <w:left w:val="none" w:sz="0" w:space="0" w:color="auto"/>
        <w:bottom w:val="none" w:sz="0" w:space="0" w:color="auto"/>
        <w:right w:val="none" w:sz="0" w:space="0" w:color="auto"/>
      </w:divBdr>
      <w:divsChild>
        <w:div w:id="899632281">
          <w:marLeft w:val="0"/>
          <w:marRight w:val="0"/>
          <w:marTop w:val="0"/>
          <w:marBottom w:val="0"/>
          <w:divBdr>
            <w:top w:val="none" w:sz="0" w:space="0" w:color="auto"/>
            <w:left w:val="none" w:sz="0" w:space="0" w:color="auto"/>
            <w:bottom w:val="none" w:sz="0" w:space="0" w:color="auto"/>
            <w:right w:val="none" w:sz="0" w:space="0" w:color="auto"/>
          </w:divBdr>
        </w:div>
        <w:div w:id="615990956">
          <w:marLeft w:val="0"/>
          <w:marRight w:val="0"/>
          <w:marTop w:val="0"/>
          <w:marBottom w:val="0"/>
          <w:divBdr>
            <w:top w:val="none" w:sz="0" w:space="0" w:color="auto"/>
            <w:left w:val="none" w:sz="0" w:space="0" w:color="auto"/>
            <w:bottom w:val="none" w:sz="0" w:space="0" w:color="auto"/>
            <w:right w:val="none" w:sz="0" w:space="0" w:color="auto"/>
          </w:divBdr>
        </w:div>
        <w:div w:id="1286736141">
          <w:marLeft w:val="0"/>
          <w:marRight w:val="0"/>
          <w:marTop w:val="0"/>
          <w:marBottom w:val="0"/>
          <w:divBdr>
            <w:top w:val="none" w:sz="0" w:space="0" w:color="auto"/>
            <w:left w:val="none" w:sz="0" w:space="0" w:color="auto"/>
            <w:bottom w:val="none" w:sz="0" w:space="0" w:color="auto"/>
            <w:right w:val="none" w:sz="0" w:space="0" w:color="auto"/>
          </w:divBdr>
        </w:div>
        <w:div w:id="1376856344">
          <w:marLeft w:val="0"/>
          <w:marRight w:val="0"/>
          <w:marTop w:val="0"/>
          <w:marBottom w:val="0"/>
          <w:divBdr>
            <w:top w:val="none" w:sz="0" w:space="0" w:color="auto"/>
            <w:left w:val="none" w:sz="0" w:space="0" w:color="auto"/>
            <w:bottom w:val="none" w:sz="0" w:space="0" w:color="auto"/>
            <w:right w:val="none" w:sz="0" w:space="0" w:color="auto"/>
          </w:divBdr>
        </w:div>
        <w:div w:id="96683960">
          <w:marLeft w:val="0"/>
          <w:marRight w:val="0"/>
          <w:marTop w:val="0"/>
          <w:marBottom w:val="0"/>
          <w:divBdr>
            <w:top w:val="none" w:sz="0" w:space="0" w:color="auto"/>
            <w:left w:val="none" w:sz="0" w:space="0" w:color="auto"/>
            <w:bottom w:val="none" w:sz="0" w:space="0" w:color="auto"/>
            <w:right w:val="none" w:sz="0" w:space="0" w:color="auto"/>
          </w:divBdr>
        </w:div>
        <w:div w:id="195579286">
          <w:marLeft w:val="0"/>
          <w:marRight w:val="0"/>
          <w:marTop w:val="0"/>
          <w:marBottom w:val="0"/>
          <w:divBdr>
            <w:top w:val="none" w:sz="0" w:space="0" w:color="auto"/>
            <w:left w:val="none" w:sz="0" w:space="0" w:color="auto"/>
            <w:bottom w:val="none" w:sz="0" w:space="0" w:color="auto"/>
            <w:right w:val="none" w:sz="0" w:space="0" w:color="auto"/>
          </w:divBdr>
        </w:div>
        <w:div w:id="156961373">
          <w:marLeft w:val="0"/>
          <w:marRight w:val="0"/>
          <w:marTop w:val="0"/>
          <w:marBottom w:val="0"/>
          <w:divBdr>
            <w:top w:val="none" w:sz="0" w:space="0" w:color="auto"/>
            <w:left w:val="none" w:sz="0" w:space="0" w:color="auto"/>
            <w:bottom w:val="none" w:sz="0" w:space="0" w:color="auto"/>
            <w:right w:val="none" w:sz="0" w:space="0" w:color="auto"/>
          </w:divBdr>
        </w:div>
        <w:div w:id="532308047">
          <w:marLeft w:val="0"/>
          <w:marRight w:val="0"/>
          <w:marTop w:val="0"/>
          <w:marBottom w:val="0"/>
          <w:divBdr>
            <w:top w:val="none" w:sz="0" w:space="0" w:color="auto"/>
            <w:left w:val="none" w:sz="0" w:space="0" w:color="auto"/>
            <w:bottom w:val="none" w:sz="0" w:space="0" w:color="auto"/>
            <w:right w:val="none" w:sz="0" w:space="0" w:color="auto"/>
          </w:divBdr>
        </w:div>
        <w:div w:id="1688410038">
          <w:marLeft w:val="0"/>
          <w:marRight w:val="0"/>
          <w:marTop w:val="0"/>
          <w:marBottom w:val="0"/>
          <w:divBdr>
            <w:top w:val="none" w:sz="0" w:space="0" w:color="auto"/>
            <w:left w:val="none" w:sz="0" w:space="0" w:color="auto"/>
            <w:bottom w:val="none" w:sz="0" w:space="0" w:color="auto"/>
            <w:right w:val="none" w:sz="0" w:space="0" w:color="auto"/>
          </w:divBdr>
        </w:div>
        <w:div w:id="688334238">
          <w:marLeft w:val="0"/>
          <w:marRight w:val="0"/>
          <w:marTop w:val="0"/>
          <w:marBottom w:val="0"/>
          <w:divBdr>
            <w:top w:val="none" w:sz="0" w:space="0" w:color="auto"/>
            <w:left w:val="none" w:sz="0" w:space="0" w:color="auto"/>
            <w:bottom w:val="none" w:sz="0" w:space="0" w:color="auto"/>
            <w:right w:val="none" w:sz="0" w:space="0" w:color="auto"/>
          </w:divBdr>
        </w:div>
        <w:div w:id="554589105">
          <w:marLeft w:val="0"/>
          <w:marRight w:val="0"/>
          <w:marTop w:val="0"/>
          <w:marBottom w:val="0"/>
          <w:divBdr>
            <w:top w:val="none" w:sz="0" w:space="0" w:color="auto"/>
            <w:left w:val="none" w:sz="0" w:space="0" w:color="auto"/>
            <w:bottom w:val="none" w:sz="0" w:space="0" w:color="auto"/>
            <w:right w:val="none" w:sz="0" w:space="0" w:color="auto"/>
          </w:divBdr>
        </w:div>
        <w:div w:id="675424251">
          <w:marLeft w:val="0"/>
          <w:marRight w:val="0"/>
          <w:marTop w:val="0"/>
          <w:marBottom w:val="0"/>
          <w:divBdr>
            <w:top w:val="none" w:sz="0" w:space="0" w:color="auto"/>
            <w:left w:val="none" w:sz="0" w:space="0" w:color="auto"/>
            <w:bottom w:val="none" w:sz="0" w:space="0" w:color="auto"/>
            <w:right w:val="none" w:sz="0" w:space="0" w:color="auto"/>
          </w:divBdr>
        </w:div>
        <w:div w:id="1273973034">
          <w:marLeft w:val="0"/>
          <w:marRight w:val="0"/>
          <w:marTop w:val="0"/>
          <w:marBottom w:val="0"/>
          <w:divBdr>
            <w:top w:val="none" w:sz="0" w:space="0" w:color="auto"/>
            <w:left w:val="none" w:sz="0" w:space="0" w:color="auto"/>
            <w:bottom w:val="none" w:sz="0" w:space="0" w:color="auto"/>
            <w:right w:val="none" w:sz="0" w:space="0" w:color="auto"/>
          </w:divBdr>
        </w:div>
      </w:divsChild>
    </w:div>
    <w:div w:id="195952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9C5AD78CEDD6E40BEBE967B42ABFA51" ma:contentTypeVersion="9" ma:contentTypeDescription="Ein neues Dokument erstellen." ma:contentTypeScope="" ma:versionID="43060e43aeddd1d7b81508c6e32d5fce">
  <xsd:schema xmlns:xsd="http://www.w3.org/2001/XMLSchema" xmlns:xs="http://www.w3.org/2001/XMLSchema" xmlns:p="http://schemas.microsoft.com/office/2006/metadata/properties" xmlns:ns2="5f8182df-d2b4-4f2a-a14a-2289b42a0aca" targetNamespace="http://schemas.microsoft.com/office/2006/metadata/properties" ma:root="true" ma:fieldsID="edaf24c88eeb91343981c6b7d05b63c1" ns2:_="">
    <xsd:import namespace="5f8182df-d2b4-4f2a-a14a-2289b42a0a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182df-d2b4-4f2a-a14a-2289b42a0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8531A-3D36-4E3A-A505-AA0106F87865}">
  <ds:schemaRefs>
    <ds:schemaRef ds:uri="http://schemas.microsoft.com/sharepoint/v3/contenttype/forms"/>
  </ds:schemaRefs>
</ds:datastoreItem>
</file>

<file path=customXml/itemProps2.xml><?xml version="1.0" encoding="utf-8"?>
<ds:datastoreItem xmlns:ds="http://schemas.openxmlformats.org/officeDocument/2006/customXml" ds:itemID="{FF91AE60-7B13-40FE-98C0-0E680148F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182df-d2b4-4f2a-a14a-2289b42a0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3F1D4-25BF-4DF3-A0E8-20D5B1C1F587}">
  <ds:schemaRefs>
    <ds:schemaRef ds:uri="c270b04f-c2c4-4877-9775-83873f379760"/>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582979D-11C7-4B6B-9282-0002063E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UAG Geschäftsstelle</dc:creator>
  <cp:lastModifiedBy>Bosch, Jascha (LGL)</cp:lastModifiedBy>
  <cp:revision>4</cp:revision>
  <cp:lastPrinted>2016-12-13T19:27:00Z</cp:lastPrinted>
  <dcterms:created xsi:type="dcterms:W3CDTF">2019-11-26T19:24:00Z</dcterms:created>
  <dcterms:modified xsi:type="dcterms:W3CDTF">2022-11-02T10:13:00Z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0x01010069C5AD78CEDD6E40BEBE967B42ABFA51</vt:lpwstr>
  </property>
</Properties>
</file>